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5F28FD44" w:rsidR="008763B5" w:rsidRPr="006F06A2" w:rsidRDefault="006F06A2" w:rsidP="006F06A2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6F06A2">
        <w:rPr>
          <w:rFonts w:ascii="Arial" w:hAnsi="Arial" w:cs="Arial"/>
          <w:b/>
          <w:sz w:val="24"/>
          <w:szCs w:val="24"/>
        </w:rPr>
        <w:t>Decyzja n</w:t>
      </w:r>
      <w:r w:rsidR="005B3632" w:rsidRPr="006F06A2">
        <w:rPr>
          <w:rFonts w:ascii="Arial" w:hAnsi="Arial" w:cs="Arial"/>
          <w:b/>
          <w:sz w:val="24"/>
          <w:szCs w:val="24"/>
        </w:rPr>
        <w:t>r</w:t>
      </w:r>
      <w:r w:rsidR="0081548E" w:rsidRPr="006F06A2">
        <w:rPr>
          <w:rFonts w:ascii="Arial" w:hAnsi="Arial" w:cs="Arial"/>
          <w:b/>
          <w:sz w:val="24"/>
          <w:szCs w:val="24"/>
        </w:rPr>
        <w:t xml:space="preserve"> </w:t>
      </w:r>
      <w:r w:rsidR="00DD2BE3" w:rsidRPr="006F06A2">
        <w:rPr>
          <w:rFonts w:ascii="Arial" w:hAnsi="Arial" w:cs="Arial"/>
          <w:b/>
          <w:sz w:val="24"/>
          <w:szCs w:val="24"/>
        </w:rPr>
        <w:t>7</w:t>
      </w:r>
      <w:r w:rsidR="00E92498" w:rsidRPr="006F06A2">
        <w:rPr>
          <w:rFonts w:ascii="Arial" w:hAnsi="Arial" w:cs="Arial"/>
          <w:b/>
          <w:sz w:val="24"/>
          <w:szCs w:val="24"/>
        </w:rPr>
        <w:t>/2025</w:t>
      </w:r>
      <w:r w:rsidRPr="006F06A2">
        <w:rPr>
          <w:rFonts w:ascii="Arial" w:hAnsi="Arial" w:cs="Arial"/>
          <w:b/>
          <w:sz w:val="24"/>
          <w:szCs w:val="24"/>
        </w:rPr>
        <w:t xml:space="preserve"> </w:t>
      </w:r>
      <w:r w:rsidRPr="006F06A2">
        <w:rPr>
          <w:rFonts w:ascii="Arial" w:hAnsi="Arial" w:cs="Arial"/>
          <w:b/>
          <w:sz w:val="24"/>
          <w:szCs w:val="24"/>
        </w:rPr>
        <w:br/>
        <w:t>Dziekana W</w:t>
      </w:r>
      <w:r>
        <w:rPr>
          <w:rFonts w:ascii="Arial" w:hAnsi="Arial" w:cs="Arial"/>
          <w:b/>
          <w:sz w:val="24"/>
          <w:szCs w:val="24"/>
        </w:rPr>
        <w:t>ydziału Nauk S</w:t>
      </w:r>
      <w:r w:rsidRPr="006F06A2">
        <w:rPr>
          <w:rFonts w:ascii="Arial" w:hAnsi="Arial" w:cs="Arial"/>
          <w:b/>
          <w:sz w:val="24"/>
          <w:szCs w:val="24"/>
        </w:rPr>
        <w:t>połecznych</w:t>
      </w:r>
    </w:p>
    <w:p w14:paraId="2D1253FD" w14:textId="3046A524" w:rsidR="008763B5" w:rsidRPr="006F06A2" w:rsidRDefault="006F06A2" w:rsidP="006F06A2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6F06A2">
        <w:rPr>
          <w:rFonts w:ascii="Arial" w:hAnsi="Arial" w:cs="Arial"/>
          <w:b/>
          <w:sz w:val="24"/>
          <w:szCs w:val="24"/>
        </w:rPr>
        <w:t>iedlcach</w:t>
      </w:r>
    </w:p>
    <w:p w14:paraId="648A9819" w14:textId="5D3D537D" w:rsidR="0017543C" w:rsidRPr="006F06A2" w:rsidRDefault="00963A3E" w:rsidP="006F06A2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6F06A2">
        <w:rPr>
          <w:rFonts w:ascii="Arial" w:hAnsi="Arial" w:cs="Arial"/>
          <w:b/>
          <w:sz w:val="24"/>
          <w:szCs w:val="24"/>
        </w:rPr>
        <w:t>z</w:t>
      </w:r>
      <w:proofErr w:type="gramEnd"/>
      <w:r w:rsidRPr="006F06A2">
        <w:rPr>
          <w:rFonts w:ascii="Arial" w:hAnsi="Arial" w:cs="Arial"/>
          <w:b/>
          <w:sz w:val="24"/>
          <w:szCs w:val="24"/>
        </w:rPr>
        <w:t xml:space="preserve"> dnia 13 maja </w:t>
      </w:r>
      <w:r w:rsidR="00E92498" w:rsidRPr="006F06A2">
        <w:rPr>
          <w:rFonts w:ascii="Arial" w:hAnsi="Arial" w:cs="Arial"/>
          <w:b/>
          <w:sz w:val="24"/>
          <w:szCs w:val="24"/>
        </w:rPr>
        <w:t>2025</w:t>
      </w:r>
      <w:r w:rsidR="008763B5" w:rsidRPr="006F06A2">
        <w:rPr>
          <w:rFonts w:ascii="Arial" w:hAnsi="Arial" w:cs="Arial"/>
          <w:b/>
          <w:sz w:val="24"/>
          <w:szCs w:val="24"/>
        </w:rPr>
        <w:t xml:space="preserve"> r.</w:t>
      </w:r>
    </w:p>
    <w:p w14:paraId="58A246FF" w14:textId="26408B19" w:rsidR="0017543C" w:rsidRPr="006F06A2" w:rsidRDefault="00935372" w:rsidP="006F06A2">
      <w:pPr>
        <w:spacing w:before="48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 w:rsidRPr="006F06A2">
        <w:rPr>
          <w:rFonts w:ascii="Arial" w:hAnsi="Arial" w:cs="Arial"/>
          <w:b/>
          <w:sz w:val="24"/>
          <w:szCs w:val="24"/>
        </w:rPr>
        <w:t>zmieniająca</w:t>
      </w:r>
      <w:proofErr w:type="gramEnd"/>
      <w:r w:rsidR="00F32E1B" w:rsidRPr="006F06A2">
        <w:rPr>
          <w:rFonts w:ascii="Arial" w:hAnsi="Arial" w:cs="Arial"/>
          <w:b/>
          <w:color w:val="000000" w:themeColor="text1"/>
          <w:sz w:val="24"/>
          <w:szCs w:val="24"/>
        </w:rPr>
        <w:t xml:space="preserve"> Decyzj</w:t>
      </w:r>
      <w:r w:rsidRPr="006F06A2">
        <w:rPr>
          <w:rFonts w:ascii="Arial" w:hAnsi="Arial" w:cs="Arial"/>
          <w:b/>
          <w:color w:val="000000" w:themeColor="text1"/>
          <w:sz w:val="24"/>
          <w:szCs w:val="24"/>
        </w:rPr>
        <w:t>ę</w:t>
      </w:r>
      <w:r w:rsidR="00991CBF" w:rsidRPr="006F06A2">
        <w:rPr>
          <w:rFonts w:ascii="Arial" w:hAnsi="Arial" w:cs="Arial"/>
          <w:b/>
          <w:color w:val="000000" w:themeColor="text1"/>
          <w:sz w:val="24"/>
          <w:szCs w:val="24"/>
        </w:rPr>
        <w:t xml:space="preserve"> Nr 1/2025</w:t>
      </w:r>
      <w:r w:rsidR="00DD2BE3" w:rsidRPr="006F06A2">
        <w:rPr>
          <w:rFonts w:ascii="Arial" w:hAnsi="Arial" w:cs="Arial"/>
          <w:b/>
          <w:color w:val="000000" w:themeColor="text1"/>
          <w:sz w:val="24"/>
          <w:szCs w:val="24"/>
        </w:rPr>
        <w:t xml:space="preserve"> z dnia 11 lutego 2025</w:t>
      </w:r>
      <w:r w:rsidR="00F32E1B" w:rsidRPr="006F06A2">
        <w:rPr>
          <w:rFonts w:ascii="Arial" w:hAnsi="Arial" w:cs="Arial"/>
          <w:b/>
          <w:color w:val="000000" w:themeColor="text1"/>
          <w:sz w:val="24"/>
          <w:szCs w:val="24"/>
        </w:rPr>
        <w:t xml:space="preserve"> r. </w:t>
      </w:r>
      <w:r w:rsidR="00321545" w:rsidRPr="006F06A2">
        <w:rPr>
          <w:rFonts w:ascii="Arial" w:hAnsi="Arial" w:cs="Arial"/>
          <w:b/>
          <w:sz w:val="24"/>
          <w:szCs w:val="24"/>
        </w:rPr>
        <w:t>w sprawie powołania Wydziałowej Komisji Rekrutacyjnej oraz egzaminatorów do przeprowadzenia roz</w:t>
      </w:r>
      <w:r w:rsidR="006F06A2">
        <w:rPr>
          <w:rFonts w:ascii="Arial" w:hAnsi="Arial" w:cs="Arial"/>
          <w:b/>
          <w:sz w:val="24"/>
          <w:szCs w:val="24"/>
        </w:rPr>
        <w:t xml:space="preserve">mów kwalifikacyjnych na studia </w:t>
      </w:r>
      <w:r w:rsidR="00321545" w:rsidRPr="006F06A2">
        <w:rPr>
          <w:rFonts w:ascii="Arial" w:hAnsi="Arial" w:cs="Arial"/>
          <w:b/>
          <w:sz w:val="24"/>
          <w:szCs w:val="24"/>
        </w:rPr>
        <w:t xml:space="preserve">II stopnia w postępowaniu rekrutacyjnym </w:t>
      </w:r>
      <w:r w:rsidR="006F06A2">
        <w:rPr>
          <w:rFonts w:ascii="Arial" w:hAnsi="Arial" w:cs="Arial"/>
          <w:b/>
          <w:sz w:val="24"/>
          <w:szCs w:val="24"/>
        </w:rPr>
        <w:br/>
      </w:r>
      <w:r w:rsidR="00321545" w:rsidRPr="006F06A2">
        <w:rPr>
          <w:rFonts w:ascii="Arial" w:hAnsi="Arial" w:cs="Arial"/>
          <w:b/>
          <w:sz w:val="24"/>
          <w:szCs w:val="24"/>
        </w:rPr>
        <w:t>na rok akademicki 2025/2026</w:t>
      </w:r>
    </w:p>
    <w:p w14:paraId="4FA966CC" w14:textId="1524FB27" w:rsidR="000C7101" w:rsidRPr="006F06A2" w:rsidRDefault="00057BE6" w:rsidP="006F06A2">
      <w:pPr>
        <w:spacing w:before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1. </w:t>
      </w:r>
      <w:r w:rsidR="004A10FB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 w:rsidR="006F06A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4A10FB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w Siedlcach, wprowadzonego Zarządzeniem Rektora Nr 77/2024 z dnia 23 sierpnia 2024 r. (z późniejszymi zmianami), w decyzji Nr 1/2025 z dnia 11 lutego 2025 r. </w:t>
      </w:r>
      <w:r w:rsidR="004A10FB" w:rsidRPr="006F06A2">
        <w:rPr>
          <w:rFonts w:ascii="Arial" w:hAnsi="Arial" w:cs="Arial"/>
          <w:sz w:val="24"/>
          <w:szCs w:val="24"/>
        </w:rPr>
        <w:t>w sprawie powołania Wydziałowej Komisji Rekrutacyjnej oraz egzaminatorów do przeprowadzenia rozmów kwalifikacyjnych na studia II stopnia w postępowaniu rekrutacyjnym na rok akademicki 2025/2026</w:t>
      </w:r>
      <w:r w:rsidRPr="006F06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F06A2">
        <w:rPr>
          <w:rFonts w:ascii="Arial" w:hAnsi="Arial" w:cs="Arial"/>
          <w:bCs/>
          <w:color w:val="000000" w:themeColor="text1"/>
          <w:sz w:val="24"/>
          <w:szCs w:val="24"/>
        </w:rPr>
        <w:t>w ust. 2 pkt 5</w:t>
      </w:r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i pkt 7</w:t>
      </w:r>
      <w:r w:rsidR="005E16B9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A02E8" w:rsidRPr="006F06A2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C20A76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prowadza się </w:t>
      </w:r>
      <w:r w:rsidR="005E16B9" w:rsidRPr="006F06A2">
        <w:rPr>
          <w:rFonts w:ascii="Arial" w:hAnsi="Arial" w:cs="Arial"/>
          <w:bCs/>
          <w:color w:val="000000" w:themeColor="text1"/>
          <w:sz w:val="24"/>
          <w:szCs w:val="24"/>
        </w:rPr>
        <w:t>zmianę po</w:t>
      </w:r>
      <w:r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legającą na </w:t>
      </w:r>
      <w:r w:rsidR="00DE1176" w:rsidRPr="006F06A2">
        <w:rPr>
          <w:rFonts w:ascii="Arial" w:hAnsi="Arial" w:cs="Arial"/>
          <w:bCs/>
          <w:color w:val="000000" w:themeColor="text1"/>
          <w:sz w:val="24"/>
          <w:szCs w:val="24"/>
        </w:rPr>
        <w:t>powołaniu</w:t>
      </w:r>
      <w:r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następujących nauczycieli akademickich na egzaminatorów do przeprowadzenia rozmów kwalif</w:t>
      </w:r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>ikacyjnych na s</w:t>
      </w:r>
      <w:r w:rsidR="00C2599D" w:rsidRPr="006F06A2">
        <w:rPr>
          <w:rFonts w:ascii="Arial" w:hAnsi="Arial" w:cs="Arial"/>
          <w:bCs/>
          <w:color w:val="000000" w:themeColor="text1"/>
          <w:sz w:val="24"/>
          <w:szCs w:val="24"/>
        </w:rPr>
        <w:t>tudia II stopnia dr hab. Marzenę</w:t>
      </w:r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Wójcik-Augustyniak, prof. uczelni na kierunek Management (studia prowadzone </w:t>
      </w:r>
      <w:r w:rsidR="00C2599D" w:rsidRPr="006F06A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>w języku angielskim oraz dr</w:t>
      </w:r>
      <w:r w:rsidR="00C2599D" w:rsidRPr="006F06A2">
        <w:rPr>
          <w:rFonts w:ascii="Arial" w:hAnsi="Arial" w:cs="Arial"/>
          <w:bCs/>
          <w:color w:val="000000" w:themeColor="text1"/>
          <w:sz w:val="24"/>
          <w:szCs w:val="24"/>
        </w:rPr>
        <w:t>a.</w:t>
      </w:r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Marka </w:t>
      </w:r>
      <w:proofErr w:type="spellStart"/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>Szajczyka</w:t>
      </w:r>
      <w:proofErr w:type="spellEnd"/>
      <w:r w:rsidR="000C7101" w:rsidRPr="006F06A2">
        <w:rPr>
          <w:rFonts w:ascii="Arial" w:hAnsi="Arial" w:cs="Arial"/>
          <w:bCs/>
          <w:color w:val="000000" w:themeColor="text1"/>
          <w:sz w:val="24"/>
          <w:szCs w:val="24"/>
        </w:rPr>
        <w:t xml:space="preserve"> na kierunek Zarządzanie.</w:t>
      </w:r>
    </w:p>
    <w:p w14:paraId="65101F73" w14:textId="37840F67" w:rsidR="000C0BE5" w:rsidRPr="000C0BE5" w:rsidRDefault="00057BE6" w:rsidP="000C0BE5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F06A2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="00AC63F7" w:rsidRPr="006F06A2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369368CD" w14:textId="77777777" w:rsidR="000C0BE5" w:rsidRPr="000C0BE5" w:rsidRDefault="000C0BE5" w:rsidP="000C0BE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C0BE5">
        <w:rPr>
          <w:rFonts w:ascii="Arial" w:hAnsi="Arial" w:cs="Arial"/>
          <w:sz w:val="24"/>
          <w:szCs w:val="24"/>
        </w:rPr>
        <w:t xml:space="preserve">Dziekan </w:t>
      </w:r>
      <w:r w:rsidRPr="000C0BE5">
        <w:rPr>
          <w:rFonts w:ascii="Arial" w:hAnsi="Arial" w:cs="Arial"/>
          <w:sz w:val="24"/>
          <w:szCs w:val="24"/>
        </w:rPr>
        <w:br/>
        <w:t>Wydziału Nauk Społecznych</w:t>
      </w:r>
    </w:p>
    <w:p w14:paraId="50285B23" w14:textId="77777777" w:rsidR="000C0BE5" w:rsidRPr="000C0BE5" w:rsidRDefault="000C0BE5" w:rsidP="000C0BE5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0C0BE5">
        <w:rPr>
          <w:rFonts w:ascii="Arial" w:hAnsi="Arial" w:cs="Arial"/>
          <w:sz w:val="24"/>
          <w:szCs w:val="24"/>
        </w:rPr>
        <w:t>dr</w:t>
      </w:r>
      <w:proofErr w:type="gramEnd"/>
      <w:r w:rsidRPr="000C0BE5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0C0BE5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Pr="000C0BE5">
        <w:rPr>
          <w:rFonts w:ascii="Arial" w:hAnsi="Arial" w:cs="Arial"/>
          <w:sz w:val="24"/>
          <w:szCs w:val="24"/>
        </w:rPr>
        <w:t>opolewski</w:t>
      </w:r>
      <w:proofErr w:type="spellEnd"/>
    </w:p>
    <w:p w14:paraId="373D1F50" w14:textId="77777777" w:rsidR="000C0BE5" w:rsidRPr="000C0BE5" w:rsidRDefault="000C0BE5" w:rsidP="000C0BE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0BE5">
        <w:rPr>
          <w:rFonts w:ascii="Arial" w:hAnsi="Arial" w:cs="Arial"/>
          <w:sz w:val="24"/>
          <w:szCs w:val="24"/>
        </w:rPr>
        <w:t>profesor</w:t>
      </w:r>
      <w:proofErr w:type="gramEnd"/>
      <w:r w:rsidRPr="000C0BE5">
        <w:rPr>
          <w:rFonts w:ascii="Arial" w:hAnsi="Arial" w:cs="Arial"/>
          <w:sz w:val="24"/>
          <w:szCs w:val="24"/>
        </w:rPr>
        <w:t xml:space="preserve"> uczelni</w:t>
      </w:r>
    </w:p>
    <w:p w14:paraId="00F26963" w14:textId="0E9429B1" w:rsidR="00E55601" w:rsidRPr="006D26DD" w:rsidRDefault="00E55601" w:rsidP="000C0BE5">
      <w:pPr>
        <w:spacing w:line="360" w:lineRule="auto"/>
        <w:jc w:val="both"/>
        <w:rPr>
          <w:rFonts w:ascii="Arial" w:hAnsi="Arial" w:cs="Arial"/>
          <w:color w:val="000000"/>
        </w:rPr>
      </w:pPr>
    </w:p>
    <w:sectPr w:rsidR="00E55601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63EA1" w14:textId="77777777" w:rsidR="007B452D" w:rsidRDefault="007B452D" w:rsidP="00864492">
      <w:r>
        <w:separator/>
      </w:r>
    </w:p>
  </w:endnote>
  <w:endnote w:type="continuationSeparator" w:id="0">
    <w:p w14:paraId="40892220" w14:textId="77777777" w:rsidR="007B452D" w:rsidRDefault="007B452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E065A" w14:textId="77777777" w:rsidR="007B452D" w:rsidRDefault="007B452D" w:rsidP="00864492">
      <w:r>
        <w:separator/>
      </w:r>
    </w:p>
  </w:footnote>
  <w:footnote w:type="continuationSeparator" w:id="0">
    <w:p w14:paraId="464407E6" w14:textId="77777777" w:rsidR="007B452D" w:rsidRDefault="007B452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19B43E2" w14:textId="77777777" w:rsidR="006F06A2" w:rsidRDefault="006F06A2" w:rsidP="006F06A2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5912CEFA" w:rsidR="009772AB" w:rsidRPr="006F06A2" w:rsidRDefault="000D581C" w:rsidP="006F06A2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6F06A2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19B43E2" w14:textId="77777777" w:rsidR="006F06A2" w:rsidRDefault="006F06A2" w:rsidP="006F06A2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5912CEFA" w:rsidR="009772AB" w:rsidRPr="006F06A2" w:rsidRDefault="000D581C" w:rsidP="006F06A2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6F06A2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1AA067ED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2FBCB9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7DF3"/>
    <w:rsid w:val="000146D9"/>
    <w:rsid w:val="00015704"/>
    <w:rsid w:val="00016C38"/>
    <w:rsid w:val="00021EF2"/>
    <w:rsid w:val="000244EE"/>
    <w:rsid w:val="00026951"/>
    <w:rsid w:val="00045D34"/>
    <w:rsid w:val="0005582C"/>
    <w:rsid w:val="00057BE6"/>
    <w:rsid w:val="00060394"/>
    <w:rsid w:val="000604E8"/>
    <w:rsid w:val="00064696"/>
    <w:rsid w:val="00071F29"/>
    <w:rsid w:val="00076E16"/>
    <w:rsid w:val="00077A01"/>
    <w:rsid w:val="00087C9F"/>
    <w:rsid w:val="00091CE4"/>
    <w:rsid w:val="000A69AD"/>
    <w:rsid w:val="000B2012"/>
    <w:rsid w:val="000C0BE5"/>
    <w:rsid w:val="000C7101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7543C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5E17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11C3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4387"/>
    <w:rsid w:val="00321545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4529"/>
    <w:rsid w:val="00465260"/>
    <w:rsid w:val="004765D1"/>
    <w:rsid w:val="00483069"/>
    <w:rsid w:val="00483BFB"/>
    <w:rsid w:val="00487C15"/>
    <w:rsid w:val="0049763E"/>
    <w:rsid w:val="004A0D6B"/>
    <w:rsid w:val="004A10F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17FC"/>
    <w:rsid w:val="005121F5"/>
    <w:rsid w:val="00514C2A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E16B9"/>
    <w:rsid w:val="005F3A5D"/>
    <w:rsid w:val="005F4DEB"/>
    <w:rsid w:val="005F667F"/>
    <w:rsid w:val="005F7DCB"/>
    <w:rsid w:val="00611101"/>
    <w:rsid w:val="006128FD"/>
    <w:rsid w:val="0061491E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6FD3"/>
    <w:rsid w:val="006D26DD"/>
    <w:rsid w:val="006D4EF9"/>
    <w:rsid w:val="006E0028"/>
    <w:rsid w:val="006E225A"/>
    <w:rsid w:val="006E245F"/>
    <w:rsid w:val="006E4A19"/>
    <w:rsid w:val="006E777E"/>
    <w:rsid w:val="006F06A2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30FBE"/>
    <w:rsid w:val="007437C6"/>
    <w:rsid w:val="0075697B"/>
    <w:rsid w:val="00757314"/>
    <w:rsid w:val="00764FE7"/>
    <w:rsid w:val="00772C2B"/>
    <w:rsid w:val="0077465D"/>
    <w:rsid w:val="00774CD0"/>
    <w:rsid w:val="00775E01"/>
    <w:rsid w:val="007911EB"/>
    <w:rsid w:val="00791CF8"/>
    <w:rsid w:val="00792CC1"/>
    <w:rsid w:val="00794F3E"/>
    <w:rsid w:val="007A121D"/>
    <w:rsid w:val="007A1894"/>
    <w:rsid w:val="007A5EE9"/>
    <w:rsid w:val="007B452D"/>
    <w:rsid w:val="007B641E"/>
    <w:rsid w:val="007C1915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35372"/>
    <w:rsid w:val="00941CCA"/>
    <w:rsid w:val="00963A3E"/>
    <w:rsid w:val="00963CF1"/>
    <w:rsid w:val="0097374F"/>
    <w:rsid w:val="009772AB"/>
    <w:rsid w:val="00980BAE"/>
    <w:rsid w:val="0098667F"/>
    <w:rsid w:val="00991CBF"/>
    <w:rsid w:val="00992CE6"/>
    <w:rsid w:val="00993919"/>
    <w:rsid w:val="00996F04"/>
    <w:rsid w:val="00997BA0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580"/>
    <w:rsid w:val="00A80822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7E6"/>
    <w:rsid w:val="00B65FE8"/>
    <w:rsid w:val="00B6782C"/>
    <w:rsid w:val="00B94ED7"/>
    <w:rsid w:val="00BA0105"/>
    <w:rsid w:val="00BA23B9"/>
    <w:rsid w:val="00BC0002"/>
    <w:rsid w:val="00BC50C3"/>
    <w:rsid w:val="00BC7CBA"/>
    <w:rsid w:val="00BD34B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0A76"/>
    <w:rsid w:val="00C2599D"/>
    <w:rsid w:val="00C36037"/>
    <w:rsid w:val="00C461EF"/>
    <w:rsid w:val="00C4643E"/>
    <w:rsid w:val="00C50D33"/>
    <w:rsid w:val="00C6028E"/>
    <w:rsid w:val="00C658D7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60B9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1254A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2BE3"/>
    <w:rsid w:val="00DD7C95"/>
    <w:rsid w:val="00DE1176"/>
    <w:rsid w:val="00DF4CD5"/>
    <w:rsid w:val="00DF7BE0"/>
    <w:rsid w:val="00E03389"/>
    <w:rsid w:val="00E10AB3"/>
    <w:rsid w:val="00E13CEE"/>
    <w:rsid w:val="00E16B92"/>
    <w:rsid w:val="00E219B1"/>
    <w:rsid w:val="00E26FA2"/>
    <w:rsid w:val="00E401B2"/>
    <w:rsid w:val="00E41D5F"/>
    <w:rsid w:val="00E44093"/>
    <w:rsid w:val="00E45057"/>
    <w:rsid w:val="00E55601"/>
    <w:rsid w:val="00E56D67"/>
    <w:rsid w:val="00E77366"/>
    <w:rsid w:val="00E85603"/>
    <w:rsid w:val="00E87211"/>
    <w:rsid w:val="00E87412"/>
    <w:rsid w:val="00E92498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5B7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32E1B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D399-0291-4924-AACA-440BF737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7/2025 Dziekana Wydziału Nauk Społecznych zmieniająca Decyzję Nr 1/2025 z dnia 11 lutego 2025 r. w sprawie powołania Wydziałowej Komisji Rekrutacyjnej oraz egzaminatorów do przeprowadzenia rozmów kwalifikacyjnych na studia II stopnia w postępowaniu rekrutacyjnym </dc:title>
  <dc:creator>Piotr Świtalski</dc:creator>
  <cp:lastModifiedBy>Pracownik</cp:lastModifiedBy>
  <cp:revision>200</cp:revision>
  <cp:lastPrinted>2025-05-13T13:28:00Z</cp:lastPrinted>
  <dcterms:created xsi:type="dcterms:W3CDTF">2023-09-29T12:18:00Z</dcterms:created>
  <dcterms:modified xsi:type="dcterms:W3CDTF">2025-07-14T07:00:00Z</dcterms:modified>
  <cp:version>1.0</cp:version>
</cp:coreProperties>
</file>