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F9699A" w:rsidTr="00F9699A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699A" w:rsidRDefault="00F9699A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D8F700A" wp14:editId="62CA1FA6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699A" w:rsidRDefault="00F9699A" w:rsidP="003265D9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3265D9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3265D9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3265D9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3265D9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F9699A" w:rsidRPr="003265D9" w:rsidRDefault="002D3BB2" w:rsidP="003265D9">
      <w:pPr>
        <w:spacing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3265D9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12/2020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534D1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="003265D9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3265D9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 S</w:t>
      </w:r>
      <w:r w:rsidR="003265D9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F9699A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A1022F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</w:t>
      </w:r>
      <w:r w:rsidR="00076ACB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  <w:r w:rsidR="00A1022F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2020</w:t>
      </w:r>
      <w:r w:rsidR="00F9699A" w:rsidRPr="003265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699A" w:rsidRPr="003265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Zespołu ds. Oceny Jakości Kształcenia </w:t>
      </w:r>
      <w:r w:rsidR="00F9699A" w:rsidRPr="003265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 xml:space="preserve">Wydziału Nauk Społecznych </w:t>
      </w:r>
      <w:r w:rsidR="00A1022F" w:rsidRPr="003265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kadencję 2020-2024</w:t>
      </w:r>
      <w:r w:rsidR="00F9699A" w:rsidRPr="003265D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699A" w:rsidRPr="003265D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F9699A" w:rsidRPr="003265D9" w:rsidRDefault="00343348" w:rsidP="00343348">
      <w:pPr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699A" w:rsidRPr="003265D9">
        <w:rPr>
          <w:rFonts w:ascii="Arial" w:hAnsi="Arial" w:cs="Arial"/>
          <w:color w:val="000000"/>
          <w:sz w:val="24"/>
          <w:szCs w:val="24"/>
        </w:rPr>
        <w:t xml:space="preserve">Powołuję Zespół ds. Oceny Jakości Kształcenia Wydziału Nauk Społecznych </w:t>
      </w:r>
      <w:r w:rsidR="00F9699A" w:rsidRPr="003265D9">
        <w:rPr>
          <w:rFonts w:ascii="Arial" w:hAnsi="Arial" w:cs="Arial"/>
          <w:sz w:val="24"/>
          <w:szCs w:val="24"/>
        </w:rPr>
        <w:t>Uniwersytetu Przyrodni</w:t>
      </w:r>
      <w:r w:rsidR="00A1022F" w:rsidRPr="003265D9">
        <w:rPr>
          <w:rFonts w:ascii="Arial" w:hAnsi="Arial" w:cs="Arial"/>
          <w:sz w:val="24"/>
          <w:szCs w:val="24"/>
        </w:rPr>
        <w:t xml:space="preserve">czo-Humanistycznego w Siedlcach, na kadencję </w:t>
      </w:r>
      <w:r w:rsidR="002D3BB2">
        <w:rPr>
          <w:rFonts w:ascii="Arial" w:hAnsi="Arial" w:cs="Arial"/>
          <w:sz w:val="24"/>
          <w:szCs w:val="24"/>
        </w:rPr>
        <w:br/>
      </w:r>
      <w:r w:rsidR="00A1022F" w:rsidRPr="003265D9">
        <w:rPr>
          <w:rFonts w:ascii="Arial" w:hAnsi="Arial" w:cs="Arial"/>
          <w:sz w:val="24"/>
          <w:szCs w:val="24"/>
        </w:rPr>
        <w:t xml:space="preserve">2020-2024, </w:t>
      </w:r>
      <w:r w:rsidR="00F9699A" w:rsidRPr="003265D9">
        <w:rPr>
          <w:rFonts w:ascii="Arial" w:hAnsi="Arial" w:cs="Arial"/>
          <w:sz w:val="24"/>
          <w:szCs w:val="24"/>
        </w:rPr>
        <w:t>w następującym składzie:</w:t>
      </w:r>
    </w:p>
    <w:p w:rsidR="00F9699A" w:rsidRPr="003265D9" w:rsidRDefault="00F9699A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dr</w:t>
      </w:r>
      <w:r w:rsidR="00A1022F" w:rsidRPr="003265D9">
        <w:rPr>
          <w:rFonts w:ascii="Arial" w:hAnsi="Arial" w:cs="Arial"/>
          <w:sz w:val="24"/>
          <w:szCs w:val="24"/>
        </w:rPr>
        <w:t xml:space="preserve"> Marlena Drygiel-Bielińska </w:t>
      </w:r>
      <w:r w:rsidRPr="003265D9">
        <w:rPr>
          <w:rFonts w:ascii="Arial" w:hAnsi="Arial" w:cs="Arial"/>
          <w:sz w:val="24"/>
          <w:szCs w:val="24"/>
        </w:rPr>
        <w:t>– przewodnicząca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A1022F" w:rsidRPr="003265D9" w:rsidRDefault="00A1022F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dr hab. Anna Klim-Klimaszewska, profesor uczelni </w:t>
      </w:r>
      <w:r w:rsidR="00076ACB" w:rsidRPr="003265D9">
        <w:rPr>
          <w:rFonts w:ascii="Arial" w:hAnsi="Arial" w:cs="Arial"/>
          <w:sz w:val="24"/>
          <w:szCs w:val="24"/>
        </w:rPr>
        <w:t>–</w:t>
      </w:r>
      <w:r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A1022F" w:rsidRPr="003265D9" w:rsidRDefault="00A1022F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dr inż. Tomasz Stefaniuk- koordynator badań ankietowych </w:t>
      </w:r>
      <w:r w:rsidR="00076ACB" w:rsidRPr="003265D9">
        <w:rPr>
          <w:rFonts w:ascii="Arial" w:hAnsi="Arial" w:cs="Arial"/>
          <w:sz w:val="24"/>
          <w:szCs w:val="24"/>
        </w:rPr>
        <w:t>–</w:t>
      </w:r>
      <w:r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A1022F" w:rsidRPr="003265D9" w:rsidRDefault="00A1022F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dr Łukasz Święcicki </w:t>
      </w:r>
      <w:r w:rsidR="00076ACB" w:rsidRPr="003265D9">
        <w:rPr>
          <w:rFonts w:ascii="Arial" w:hAnsi="Arial" w:cs="Arial"/>
          <w:sz w:val="24"/>
          <w:szCs w:val="24"/>
        </w:rPr>
        <w:t>–</w:t>
      </w:r>
      <w:r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A1022F" w:rsidRPr="003265D9" w:rsidRDefault="00A1022F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dr Monika Wakuła </w:t>
      </w:r>
      <w:r w:rsidR="00076ACB" w:rsidRPr="003265D9">
        <w:rPr>
          <w:rFonts w:ascii="Arial" w:hAnsi="Arial" w:cs="Arial"/>
          <w:sz w:val="24"/>
          <w:szCs w:val="24"/>
        </w:rPr>
        <w:t>–</w:t>
      </w:r>
      <w:r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A1022F" w:rsidRPr="003265D9" w:rsidRDefault="00A1022F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dr Grzegorz Wierzbicki – koordynator badań ankietowych </w:t>
      </w:r>
      <w:r w:rsidR="00076ACB" w:rsidRPr="003265D9">
        <w:rPr>
          <w:rFonts w:ascii="Arial" w:hAnsi="Arial" w:cs="Arial"/>
          <w:sz w:val="24"/>
          <w:szCs w:val="24"/>
        </w:rPr>
        <w:t>–</w:t>
      </w:r>
      <w:r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5C7BF6" w:rsidRPr="003265D9" w:rsidRDefault="005C7BF6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mgr Wojciech Maksymiuk - doktorant – członek;</w:t>
      </w:r>
    </w:p>
    <w:p w:rsidR="00F9699A" w:rsidRPr="003265D9" w:rsidRDefault="005C7BF6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Katarzyna Lesik</w:t>
      </w:r>
      <w:r w:rsidR="00F9699A" w:rsidRPr="003265D9">
        <w:rPr>
          <w:rFonts w:ascii="Arial" w:hAnsi="Arial" w:cs="Arial"/>
          <w:sz w:val="24"/>
          <w:szCs w:val="24"/>
        </w:rPr>
        <w:t xml:space="preserve"> </w:t>
      </w:r>
      <w:r w:rsidRPr="003265D9">
        <w:rPr>
          <w:rFonts w:ascii="Arial" w:hAnsi="Arial" w:cs="Arial"/>
          <w:sz w:val="24"/>
          <w:szCs w:val="24"/>
        </w:rPr>
        <w:t>– studentka kierunku Administracja -</w:t>
      </w:r>
      <w:r w:rsidR="00F9699A" w:rsidRPr="003265D9">
        <w:rPr>
          <w:rFonts w:ascii="Arial" w:hAnsi="Arial" w:cs="Arial"/>
          <w:sz w:val="24"/>
          <w:szCs w:val="24"/>
        </w:rPr>
        <w:t xml:space="preserve"> członek</w:t>
      </w:r>
      <w:r w:rsidR="00076ACB" w:rsidRPr="003265D9">
        <w:rPr>
          <w:rFonts w:ascii="Arial" w:hAnsi="Arial" w:cs="Arial"/>
          <w:sz w:val="24"/>
          <w:szCs w:val="24"/>
        </w:rPr>
        <w:t>;</w:t>
      </w:r>
    </w:p>
    <w:p w:rsidR="005C7BF6" w:rsidRPr="003265D9" w:rsidRDefault="005C7BF6" w:rsidP="002D3BB2">
      <w:pPr>
        <w:numPr>
          <w:ilvl w:val="0"/>
          <w:numId w:val="9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Pr="003265D9">
        <w:rPr>
          <w:rFonts w:ascii="Arial" w:hAnsi="Arial" w:cs="Arial"/>
          <w:sz w:val="24"/>
          <w:szCs w:val="24"/>
        </w:rPr>
        <w:t>Ostas</w:t>
      </w:r>
      <w:proofErr w:type="spellEnd"/>
      <w:r w:rsidRPr="003265D9">
        <w:rPr>
          <w:rFonts w:ascii="Arial" w:hAnsi="Arial" w:cs="Arial"/>
          <w:sz w:val="24"/>
          <w:szCs w:val="24"/>
        </w:rPr>
        <w:t xml:space="preserve"> – student kierunku Bezpieczeństwo narodowe – członek.</w:t>
      </w:r>
    </w:p>
    <w:p w:rsidR="00F9699A" w:rsidRPr="003265D9" w:rsidRDefault="00F9699A" w:rsidP="00534D13">
      <w:pPr>
        <w:pStyle w:val="Akapitzlist"/>
        <w:numPr>
          <w:ilvl w:val="1"/>
          <w:numId w:val="1"/>
        </w:numPr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3265D9">
        <w:rPr>
          <w:rFonts w:ascii="Arial" w:hAnsi="Arial" w:cs="Arial"/>
          <w:color w:val="000000"/>
          <w:sz w:val="24"/>
          <w:szCs w:val="24"/>
        </w:rPr>
        <w:t>Wydziałowy zespół ds. oceny jakości kształcenia dokonuje oceny</w:t>
      </w:r>
      <w:r w:rsidRPr="003265D9">
        <w:rPr>
          <w:rFonts w:ascii="Arial" w:hAnsi="Arial" w:cs="Arial"/>
          <w:sz w:val="24"/>
          <w:szCs w:val="24"/>
        </w:rPr>
        <w:t xml:space="preserve"> jakości procesu dydaktycznego w odniesieniu do prowadzonych na Wydziale kierunków studiów, studiów podyplomowych i kursów doszkalających oraz rekomenduje wdrażanie działań naprawczych i doskonalących. </w:t>
      </w:r>
      <w:r w:rsidRPr="003265D9">
        <w:rPr>
          <w:rFonts w:ascii="Arial" w:hAnsi="Arial" w:cs="Arial"/>
          <w:color w:val="000000"/>
          <w:sz w:val="24"/>
          <w:szCs w:val="24"/>
        </w:rPr>
        <w:t>Do kompetencji zespołu należy: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Koordynowanie studenckich badań ankietowych w zakresie jakości zajęć dydaktycznych;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Nadzorowanie hospitacji zajęć dydaktycznych;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Analiza występujących w toku studiów problemów dydaktycznych;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lastRenderedPageBreak/>
        <w:t xml:space="preserve">Monitorowanie jakości obsługi administracyjnej studentów, doktorantów </w:t>
      </w:r>
      <w:r w:rsidR="00C0724A" w:rsidRPr="003265D9">
        <w:rPr>
          <w:rFonts w:ascii="Arial" w:hAnsi="Arial" w:cs="Arial"/>
          <w:sz w:val="24"/>
          <w:szCs w:val="24"/>
        </w:rPr>
        <w:br/>
      </w:r>
      <w:r w:rsidRPr="003265D9">
        <w:rPr>
          <w:rFonts w:ascii="Arial" w:hAnsi="Arial" w:cs="Arial"/>
          <w:sz w:val="24"/>
          <w:szCs w:val="24"/>
        </w:rPr>
        <w:t>i słuchaczy studiów podyplomowych i kursów doszkalających;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Monitorowanie losów zawodowych absolwentów oraz opinii pracodawców w zakresie przygotowania absolwentów do pracy zawodowej;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Monitorowanie organizacji zajęć dydaktycznych (harmonogramów zjazdów na studiach niestacjonarnych i studiach podyplomowych oraz rozkładów zajęć dydaktycznych);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Ocena infrastruktury dydaktycznej;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Ocena systemu komunikowania ze studentami, słuchaczami studiów podyplomowych i kursów doszkalających, kandydatami i absolwentami;</w:t>
      </w:r>
    </w:p>
    <w:p w:rsidR="00F9699A" w:rsidRPr="003265D9" w:rsidRDefault="00F9699A" w:rsidP="002D3BB2">
      <w:pPr>
        <w:numPr>
          <w:ilvl w:val="0"/>
          <w:numId w:val="4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Opracowywanie rekomendacji w zakresie doskonalenia procesu jakości kształcenia;</w:t>
      </w:r>
    </w:p>
    <w:p w:rsidR="00F9699A" w:rsidRPr="003265D9" w:rsidRDefault="00F9699A" w:rsidP="002D3BB2">
      <w:pPr>
        <w:numPr>
          <w:ilvl w:val="0"/>
          <w:numId w:val="4"/>
        </w:numPr>
        <w:tabs>
          <w:tab w:val="left" w:pos="-7655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Sporządzanie sprawozdań rocznych z działalności zespołu;</w:t>
      </w:r>
    </w:p>
    <w:p w:rsidR="00F9699A" w:rsidRPr="003265D9" w:rsidRDefault="00F9699A" w:rsidP="002D3BB2">
      <w:pPr>
        <w:numPr>
          <w:ilvl w:val="0"/>
          <w:numId w:val="4"/>
        </w:numPr>
        <w:tabs>
          <w:tab w:val="left" w:pos="-7655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3265D9">
        <w:rPr>
          <w:rFonts w:ascii="Arial" w:hAnsi="Arial" w:cs="Arial"/>
          <w:sz w:val="24"/>
          <w:szCs w:val="24"/>
        </w:rPr>
        <w:t>Współuczestnictwo w opracowywaniu rocznego raportu z funkcjonowania wewnętrznego systemu zapewniania jakości kształcenia na Wydziale Nauk Społecznych.</w:t>
      </w:r>
    </w:p>
    <w:p w:rsidR="00F9699A" w:rsidRPr="002D3BB2" w:rsidRDefault="00F9699A" w:rsidP="002D3BB2">
      <w:pPr>
        <w:pStyle w:val="Akapitzlist"/>
        <w:numPr>
          <w:ilvl w:val="1"/>
          <w:numId w:val="1"/>
        </w:numPr>
        <w:spacing w:after="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2D3BB2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F9699A" w:rsidRPr="002D3BB2" w:rsidRDefault="002D3BB2" w:rsidP="00343348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2D3BB2">
        <w:rPr>
          <w:rFonts w:ascii="Arial" w:hAnsi="Arial" w:cs="Arial"/>
          <w:color w:val="000000"/>
          <w:sz w:val="24"/>
          <w:szCs w:val="24"/>
        </w:rPr>
        <w:t>Dziekan</w:t>
      </w:r>
      <w:r w:rsidRPr="002D3BB2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2D3BB2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F9699A" w:rsidRPr="002D3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CC789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C695A"/>
    <w:multiLevelType w:val="hybridMultilevel"/>
    <w:tmpl w:val="CC789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F5A54"/>
    <w:multiLevelType w:val="hybridMultilevel"/>
    <w:tmpl w:val="B23C5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83A98"/>
    <w:multiLevelType w:val="hybridMultilevel"/>
    <w:tmpl w:val="46161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84E44"/>
    <w:multiLevelType w:val="hybridMultilevel"/>
    <w:tmpl w:val="AFC6B7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9F"/>
    <w:rsid w:val="00076ACB"/>
    <w:rsid w:val="001C54D4"/>
    <w:rsid w:val="002D3BB2"/>
    <w:rsid w:val="003265D9"/>
    <w:rsid w:val="00343348"/>
    <w:rsid w:val="003836E0"/>
    <w:rsid w:val="003919AC"/>
    <w:rsid w:val="00534D13"/>
    <w:rsid w:val="005C7BF6"/>
    <w:rsid w:val="009F4B9F"/>
    <w:rsid w:val="00A1022F"/>
    <w:rsid w:val="00AC2003"/>
    <w:rsid w:val="00C0724A"/>
    <w:rsid w:val="00F9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6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9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C7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6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9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9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C7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12/2020 Dziekana Wydziału Nauk Społecznych</dc:title>
  <dc:creator>asalata</dc:creator>
  <cp:lastModifiedBy>Darek</cp:lastModifiedBy>
  <cp:revision>4</cp:revision>
  <cp:lastPrinted>2020-09-16T06:25:00Z</cp:lastPrinted>
  <dcterms:created xsi:type="dcterms:W3CDTF">2021-04-12T07:57:00Z</dcterms:created>
  <dcterms:modified xsi:type="dcterms:W3CDTF">2021-04-12T11:53:00Z</dcterms:modified>
</cp:coreProperties>
</file>